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4C87BF9A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</w:t>
      </w:r>
      <w:r w:rsid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2A3E14D" w14:textId="77724B03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o aktualności informacji zawartych w oświadczeniu, o którym mowa w art. 125 ust. 1 Ustawy z dnia 11 września 2019 r. – Prawo zamówień publicznych, zwana dalej „ustawą </w:t>
      </w:r>
      <w:proofErr w:type="spellStart"/>
      <w:r>
        <w:rPr>
          <w:rFonts w:ascii="Arial" w:eastAsiaTheme="minorHAnsi" w:hAnsi="Arial" w:cs="Arial"/>
          <w:bCs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bCs/>
          <w:sz w:val="22"/>
          <w:szCs w:val="22"/>
          <w:lang w:eastAsia="en-US"/>
        </w:rPr>
        <w:t>”</w:t>
      </w:r>
    </w:p>
    <w:p w14:paraId="64612F3F" w14:textId="77777777" w:rsid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10A607F5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Na potrzeby postępowania o udzielnie zamówienia publicznego pod nazwą: </w:t>
      </w:r>
    </w:p>
    <w:p w14:paraId="32AB2675" w14:textId="77777777" w:rsidR="0027234E" w:rsidRP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D85EF76" w14:textId="12622ED2" w:rsidR="00972B62" w:rsidRPr="00972B62" w:rsidRDefault="00972B62" w:rsidP="00972B62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80351301"/>
      <w:bookmarkStart w:id="1" w:name="_Hlk71724613"/>
      <w:r w:rsidRPr="00972B62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972B62">
        <w:rPr>
          <w:rFonts w:ascii="Arial" w:hAnsi="Arial" w:cs="Arial"/>
          <w:b/>
          <w:bCs/>
          <w:sz w:val="22"/>
          <w:szCs w:val="22"/>
        </w:rPr>
        <w:t xml:space="preserve">– 2027 – </w:t>
      </w:r>
      <w:r>
        <w:rPr>
          <w:rFonts w:ascii="Arial" w:hAnsi="Arial" w:cs="Arial"/>
          <w:b/>
          <w:bCs/>
          <w:sz w:val="22"/>
          <w:szCs w:val="22"/>
        </w:rPr>
        <w:t xml:space="preserve">część </w:t>
      </w:r>
      <w:r w:rsidR="004714ED">
        <w:rPr>
          <w:rFonts w:ascii="Arial" w:hAnsi="Arial" w:cs="Arial"/>
          <w:b/>
          <w:bCs/>
          <w:sz w:val="22"/>
          <w:szCs w:val="22"/>
        </w:rPr>
        <w:t>5</w:t>
      </w:r>
    </w:p>
    <w:p w14:paraId="6778EFFE" w14:textId="77777777" w:rsidR="000F3235" w:rsidRPr="00D451B0" w:rsidRDefault="000F3235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D36CD22" w14:textId="77777777" w:rsidR="0027234E" w:rsidRDefault="00880368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(y), że informacje zawarte w oświadczeniu, o którym mowa w art. 125 ust. 1 ustawy </w:t>
      </w:r>
      <w:proofErr w:type="spellStart"/>
      <w:r w:rsid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 w zakresie podstaw wykluczenia z postępowania na podstawie:</w:t>
      </w:r>
    </w:p>
    <w:p w14:paraId="3211E96F" w14:textId="77777777" w:rsidR="0092207D" w:rsidRDefault="0092207D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F33FDF0" w14:textId="7B583F39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3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</w:p>
    <w:p w14:paraId="6B25C037" w14:textId="037E69DF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4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6A0BCF8A" w14:textId="23B0334E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</w:t>
      </w:r>
      <w:r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8ABE0AB" w14:textId="39AD0004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6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5F5211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12BA7C2A" w14:textId="70FB893E" w:rsidR="002E74AD" w:rsidRPr="002E74AD" w:rsidRDefault="002E74AD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hyperlink r:id="rId8" w:history="1"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art. 109 ust</w:t>
        </w:r>
        <w:r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 xml:space="preserve">. </w:t>
        </w:r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1 pkt 8-10</w:t>
        </w:r>
      </w:hyperlink>
      <w:r w:rsidRPr="002E74AD">
        <w:rPr>
          <w:rFonts w:ascii="Arial" w:eastAsiaTheme="minorHAnsi" w:hAnsi="Arial" w:cs="Arial"/>
          <w:sz w:val="22"/>
          <w:szCs w:val="22"/>
          <w:lang w:eastAsia="en-US"/>
        </w:rPr>
        <w:t xml:space="preserve"> ustawy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5C9B30CC" w14:textId="77777777" w:rsidR="0027234E" w:rsidRPr="0027234E" w:rsidRDefault="0027234E" w:rsidP="0027234E">
      <w:pPr>
        <w:autoSpaceDE w:val="0"/>
        <w:autoSpaceDN w:val="0"/>
        <w:adjustRightInd w:val="0"/>
        <w:ind w:left="4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B7F141" w14:textId="4C8B62F9" w:rsidR="0027234E" w:rsidRP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są nadal aktualne.</w:t>
      </w:r>
    </w:p>
    <w:p w14:paraId="77F9EEEA" w14:textId="77777777" w:rsid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D868EB" w14:textId="77777777" w:rsidR="00F92246" w:rsidRDefault="00F92246" w:rsidP="00972B62">
      <w:pPr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2A71F958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0683B74" w14:textId="77777777" w:rsidR="00F92246" w:rsidRPr="0027234E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90A01A0" w14:textId="77777777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15339308" w:rsidR="00634DEA" w:rsidRPr="003C02DD" w:rsidRDefault="0092207D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2207D">
        <w:rPr>
          <w:rFonts w:ascii="Arial" w:hAnsi="Arial" w:cs="Arial"/>
          <w:i/>
          <w:color w:val="FF0000"/>
          <w:sz w:val="22"/>
          <w:szCs w:val="22"/>
        </w:rPr>
        <w:t>W przypadku podmiotów występujących wspólnie (np. konsorcjum, spółka cywilna) oświadczenie powinien złożyć każdy podmiot (uczestnik konsorcjum, wspólnik spółki cywilnej)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</w:p>
    <w:sectPr w:rsidR="00634DEA" w:rsidRPr="003C02DD" w:rsidSect="00D82523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7E4A8" w14:textId="77777777" w:rsidR="00342696" w:rsidRDefault="00342696" w:rsidP="00C42CD6">
      <w:r>
        <w:separator/>
      </w:r>
    </w:p>
  </w:endnote>
  <w:endnote w:type="continuationSeparator" w:id="0">
    <w:p w14:paraId="20058865" w14:textId="77777777" w:rsidR="00342696" w:rsidRDefault="00342696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5401C" w14:textId="77777777" w:rsidR="00342696" w:rsidRDefault="00342696" w:rsidP="00C42CD6">
      <w:r>
        <w:separator/>
      </w:r>
    </w:p>
  </w:footnote>
  <w:footnote w:type="continuationSeparator" w:id="0">
    <w:p w14:paraId="36E16665" w14:textId="77777777" w:rsidR="00342696" w:rsidRDefault="00342696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1C338177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5F332855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238E6599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635CF5">
      <w:rPr>
        <w:rFonts w:ascii="Arial" w:hAnsi="Arial" w:cs="Arial"/>
        <w:b/>
        <w:bCs/>
        <w:sz w:val="22"/>
        <w:szCs w:val="22"/>
      </w:rPr>
      <w:t>6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35AB"/>
    <w:rsid w:val="00004FB4"/>
    <w:rsid w:val="00013496"/>
    <w:rsid w:val="000566C0"/>
    <w:rsid w:val="0006664A"/>
    <w:rsid w:val="00081460"/>
    <w:rsid w:val="000940D5"/>
    <w:rsid w:val="000A02E3"/>
    <w:rsid w:val="000A30A8"/>
    <w:rsid w:val="000B0BAB"/>
    <w:rsid w:val="000B0EC1"/>
    <w:rsid w:val="000B6421"/>
    <w:rsid w:val="000F3235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E228F"/>
    <w:rsid w:val="002E570C"/>
    <w:rsid w:val="002E74AD"/>
    <w:rsid w:val="002E7790"/>
    <w:rsid w:val="002F03DD"/>
    <w:rsid w:val="003075AF"/>
    <w:rsid w:val="00316A45"/>
    <w:rsid w:val="0032298F"/>
    <w:rsid w:val="00341B35"/>
    <w:rsid w:val="00342696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714E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72B62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72324"/>
    <w:rsid w:val="00B95E42"/>
    <w:rsid w:val="00BA616A"/>
    <w:rsid w:val="00BA732B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qg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2026-01-26T08:43:00Z</cp:lastPrinted>
  <dcterms:created xsi:type="dcterms:W3CDTF">2026-01-26T08:43:00Z</dcterms:created>
  <dcterms:modified xsi:type="dcterms:W3CDTF">2026-01-26T08:43:00Z</dcterms:modified>
</cp:coreProperties>
</file>